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1F" w:rsidRP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"file:///C:\\Users\\User1\\Desktop\\%D0%9F%D1%80%D0%B0%D0%B2%D0%B8%D0%BB%D0%B0%20%D0%BC%D0%B8%D0%BA%D1%80%D0%BE%D0%BA%D1%80%D0%B5%D0%B4%D0%B8%D1%82%D0%BE%D0%B2%D0%B0%D0%BD%D0%B8%D1%8F%202020.pdf" \l "page=8" \o "Страница 8" </w:instrTex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32E1F" w:rsidRP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"file:///C:\\Users\\User1\\Desktop\\%D0%9F%D1%80%D0%B0%D0%B2%D0%B8%D0%BB%D0%B0%20%D0%BC%D0%B8%D0%BA%D1%80%D0%BE%D0%BA%D1%80%D0%B5%D0%B4%D0%B8%D1%82%D0%BE%D0%B2%D0%B0%D0%BD%D0%B8%D1%8F%202020.pdf" \l "page=9" \o "Страница 9" </w:instrTex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32E1F" w:rsidRP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"file:///C:\\Users\\User1\\Desktop\\%D0%9F%D1%80%D0%B0%D0%B2%D0%B8%D0%BB%D0%B0%20%D0%BC%D0%B8%D0%BA%D1%80%D0%BE%D0%BA%D1%80%D0%B5%D0%B4%D0%B8%D1%82%D0%BE%D0%B2%D0%B0%D0%BD%D0%B8%D1%8F%202020.pdf" \l "page=10" \o "Страница 10" </w:instrTex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32E1F" w:rsidRP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"file:///C:\\Users\\User1\\Desktop\\%D0%9F%D1%80%D0%B0%D0%B2%D0%B8%D0%BB%D0%B0%20%D0%BC%D0%B8%D0%BA%D1%80%D0%BE%D0%BA%D1%80%D0%B5%D0%B4%D0%B8%D1%82%D0%BE%D0%B2%D0%B0%D0%BD%D0%B8%D1%8F%202020.pdf" \l "page=11" \o "Страница 11" </w:instrTex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32E1F" w:rsidRP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"file:///C:\\Users\\User1\\Desktop\\%D0%9F%D1%80%D0%B0%D0%B2%D0%B8%D0%BB%D0%B0%20%D0%BC%D0%B8%D0%BA%D1%80%D0%BE%D0%BA%D1%80%D0%B5%D0%B4%D0%B8%D1%82%D0%BE%D0%B2%D0%B0%D0%BD%D0%B8%D1%8F%202020.pdf" \l "page=12" \o "Страница 12" </w:instrTex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32E1F" w:rsidRP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"file:///C:\\Users\\User1\\Desktop\\%D0%9F%D1%80%D0%B0%D0%B2%D0%B8%D0%BB%D0%B0%20%D0%BC%D0%B8%D0%BA%D1%80%D0%BE%D0%BA%D1%80%D0%B5%D0%B4%D0%B8%D1%82%D0%BE%D0%B2%D0%B0%D0%BD%D0%B8%D1%8F%202020.pdf" \l "page=13" \o "Страница 13" </w:instrTex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32E1F" w:rsidRP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32E1F" w:rsidRPr="009E11D8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УТВЕРЖДЕН</w:t>
      </w:r>
      <w:r w:rsid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11D8" w:rsidRDefault="009E11D8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Общим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</w:p>
    <w:p w:rsidR="009E11D8" w:rsidRDefault="009E11D8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«Кредитного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варищества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 Адам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332E1F" w:rsidRPr="009E11D8" w:rsidRDefault="009E11D8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E5DA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E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332E1F" w:rsidRPr="009E11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332E1F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D8" w:rsidRDefault="009E11D8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D8" w:rsidRDefault="009E11D8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D8" w:rsidRDefault="009E11D8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1D8" w:rsidRPr="009E11D8" w:rsidRDefault="009E11D8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E1F" w:rsidRPr="009E11D8" w:rsidRDefault="00332E1F" w:rsidP="00332E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</w:p>
    <w:p w:rsidR="009E11D8" w:rsidRPr="009E11D8" w:rsidRDefault="00332E1F" w:rsidP="009E1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11D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Правила</w:t>
      </w:r>
    </w:p>
    <w:p w:rsidR="009E11D8" w:rsidRDefault="00332E1F" w:rsidP="009E1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E11D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предоставления </w:t>
      </w:r>
      <w:proofErr w:type="spellStart"/>
      <w:r w:rsidRPr="009E11D8">
        <w:rPr>
          <w:rFonts w:ascii="Times New Roman" w:eastAsia="Times New Roman" w:hAnsi="Times New Roman" w:cs="Times New Roman"/>
          <w:sz w:val="36"/>
          <w:szCs w:val="36"/>
          <w:lang w:eastAsia="ru-RU"/>
        </w:rPr>
        <w:t>микрокредитов</w:t>
      </w:r>
      <w:proofErr w:type="spellEnd"/>
      <w:r w:rsidRPr="009E11D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332E1F" w:rsidRPr="009E11D8" w:rsidRDefault="009E11D8" w:rsidP="009E1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ТОО Кредитного товарищества «Алтын Адам</w:t>
      </w:r>
      <w:r w:rsidR="00332E1F" w:rsidRPr="009E11D8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332E1F" w:rsidRPr="009E11D8" w:rsidRDefault="00332E1F" w:rsidP="009E1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332E1F" w:rsidRDefault="00332E1F" w:rsidP="00332E1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</w:p>
    <w:p w:rsidR="009E11D8" w:rsidRPr="003E5DA6" w:rsidRDefault="003E5DA6" w:rsidP="003E5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A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с 01.07.2020 года</w:t>
      </w:r>
    </w:p>
    <w:p w:rsidR="00545363" w:rsidRDefault="007B18AF" w:rsidP="0054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3E5DA6" w:rsidRDefault="003E5DA6" w:rsidP="0054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A6" w:rsidRPr="003E5DA6" w:rsidRDefault="003E5DA6" w:rsidP="0054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E1F" w:rsidRDefault="00545363" w:rsidP="0033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332E1F" w:rsidRPr="00332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0D0692" w:rsidRPr="009E11D8" w:rsidRDefault="000D0692" w:rsidP="00332E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ПОЛОЖЕНИЯ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2.ОБЩИЕ ПОЛОЖЕНИЯ ПРИ РАБОТЕ С КЛИЕНТАМИ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............................2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3.ПРЕДЕЛЬНЫЕ СУММЫ И СРОКИ ПРЕДОСТАВЛЕНИЯ МИКРОКРЕДИТОВ 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1D8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4.ПРЕДЕЛЬНЫЕ ВЕЛИЧИНЫ СТАВОК ВОЗНАГРАЖДЕНИЯ ПО</w:t>
      </w:r>
      <w:r w:rsid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МИКРОКРЕДИТАМ 4 </w:t>
      </w:r>
    </w:p>
    <w:p w:rsidR="00332E1F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5.ПОРЯДОК ВЫПЛАТЫ ВОЗНАГРАЖДЕНИЯ ПО ПРЕДОСТАВЛЕННЫМ МИКРОКРЕДИТАМ И МЕТОДЫ ПОГАШЕНИЯ 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ИКРОКРЕДИТОВ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6.ТРЕБОВАНИЯ К</w:t>
      </w:r>
      <w:r w:rsidR="00332E1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ЗАЕМЩИКАМ/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СОЗАЕМЩИКАМ/ГАРАНТАМ/</w:t>
      </w:r>
      <w:r w:rsidR="00332E1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ЗАЛОГОДАТЕЛЯМ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7.ТРЕБОВАНИЯ К ПРИНИМАЕМОМУ 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БЕСПЕЧЕНИЮ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8.ПОРЯДОК ПОДАЧИ ЗАЯВЛЕНИЯ НА ПРЕДОСТАВЛЕНИЕ МИКРОКРЕДИТА ЗАЯВИТЕЛЕМ И ПОРЯДОК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РАССМОТРЕНИЯ. .........................................................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9.ПОРЯДОК ЗАКЛЮЧЕНИЯ ДОГОВОРА О ПРЕДОСТАВЛЕНИИ МИКРОКРЕДИТА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 ...........................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10.ИНЫЕ УСЛОВИЯ ПРЕДОСТАВЛЕНИЯ МИКРОКРЕДИТА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.........................................</w:t>
      </w:r>
      <w:r w:rsidR="00545363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11.ПРАВИЛА РАСЧЕТА ГОДОВОЙ ЭФФЕКТИВНОЙ СТАВКИ ВОЗНАГРАЖДЕНИЯ ПО ПРЕДОСТАВЛЯЕМЫМ 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МИКРОКРЕДИТАМ..................................... 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545363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.ПОРЯДОК РАССМОТРЕНИЯ ОБРАЩЕНИЙ КЛИЕНТОВ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A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.ПРАВА И ОБЯЗАННОСТИ 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И 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КЛИЕНТОВ, ВЗАИМНАЯ ОТВЕТСТВЕННОСТЬ.................................................................................................</w:t>
      </w:r>
      <w:r w:rsidR="00545363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9E11D8" w:rsidRPr="009E11D8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1F" w:rsidRPr="009E11D8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.ЗАКЛЮЧИТЕЛЬНЫЕ</w:t>
      </w:r>
      <w:r w:rsidR="007B18AF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545363"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</w:t>
      </w:r>
      <w:r w:rsidRP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</w:t>
      </w:r>
      <w:r w:rsidR="00CD6BF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BF4" w:rsidRDefault="00CD6BF4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BF4" w:rsidRDefault="00CD6BF4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9E11D8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545363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45363" w:rsidRPr="000D0692" w:rsidRDefault="00332E1F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1.ОБЩИЕ ПОЛОЖЕНИЯ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1.Настоящие «Правила предоставления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ТОО Кредитного товарищества «Алтын </w:t>
      </w:r>
      <w:proofErr w:type="gramStart"/>
      <w:r w:rsid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</w:t>
      </w:r>
      <w:r w:rsid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Правила) разработаны в соответствии с требованиями действующего законодательства Республики Казахстан.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2.Настоящие Правила определяют порядок, условия, основные принципы предоставления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363" w:rsidRDefault="009E11D8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3.С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офисе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на месте, доступном для обозрения и ознакомления заемщиком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E11D8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операции по микрокредитованию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участников :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и юридических лиц, в том числе субъектов малого и среднего предпринимательства в соответствии с нормативно правовыми актами Республики Казахстан, настоящими Правилами, «Руководством по предоставлению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ТОО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 «Алтын Адам»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внутренними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документами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и с требованиями кредитора АО «Аграрной Кредитной Корпорации»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регламентирующими процесс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кредитов и другие обязательные условия обслуживания.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5.Выдача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условиях срочности, возвратности, платности и использования по целевому назначению.</w:t>
      </w:r>
    </w:p>
    <w:p w:rsidR="00545363" w:rsidRDefault="00C13E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6.КТ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выдачу кредитов в рамках собственных программ кредитования, а также государственных</w:t>
      </w:r>
      <w:r w:rsidR="00CC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ресурсам </w:t>
      </w:r>
      <w:proofErr w:type="spellStart"/>
      <w:proofErr w:type="gramStart"/>
      <w:r w:rsidR="00CC2182">
        <w:rPr>
          <w:rFonts w:ascii="Times New Roman" w:eastAsia="Times New Roman" w:hAnsi="Times New Roman" w:cs="Times New Roman"/>
          <w:sz w:val="24"/>
          <w:szCs w:val="24"/>
          <w:lang w:eastAsia="ru-RU"/>
        </w:rPr>
        <w:t>АО«</w:t>
      </w:r>
      <w:proofErr w:type="gramEnd"/>
      <w:r w:rsidR="00CC218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Аграрной</w:t>
      </w:r>
      <w:proofErr w:type="spellEnd"/>
      <w:r w:rsidR="00CC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Кредитной Корпорации»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внешних программ кредитования, в реализации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7.В рамках обслуживания Клиентов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широкий спектр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типовых продуктов для кредитования физических лиц, юридических лиц, а также субъектов малого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инимательства.</w:t>
      </w:r>
    </w:p>
    <w:p w:rsidR="00545363" w:rsidRDefault="00CC218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.Выдача </w:t>
      </w:r>
      <w:proofErr w:type="spellStart"/>
      <w:proofErr w:type="gram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</w:t>
      </w:r>
      <w:proofErr w:type="gramEnd"/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только в национальной валюте Республики Казахстан, без привязки к курсу доллара США или иной иностранной валюты, в соответствии с графиком погашения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договора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размере и порядке, определенных Законом Республики Казахстан от 26 ноября 2012 г. «О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proofErr w:type="spellEnd"/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деятельности»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действующего законодательства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363" w:rsidRDefault="00CC218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.С письменного</w:t>
      </w:r>
      <w:r w:rsidR="0054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Заемщика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предоставлять и запрашивать информацию о клиенте в </w:t>
      </w:r>
      <w:r w:rsidR="00C13E52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«Государственное кредитное бюро</w:t>
      </w:r>
      <w:proofErr w:type="gramStart"/>
      <w:r w:rsidR="00C13E52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proofErr w:type="gram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«Первое кредитное бюро», АО «Цен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 развития трудовых ресурсов»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иные уполномоченные органы,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право запрашивать информацию о клиенте из других источников.</w:t>
      </w:r>
    </w:p>
    <w:p w:rsidR="00545363" w:rsidRDefault="00C13E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218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.KТ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 уполномоченному органу по финансовому мониторингу сведения в соответствии с Законом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545363" w:rsidRDefault="00CC218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.K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тайну предоставления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включающую в себя сведения о заемщиках, размерах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иных условиях договора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относящихся к заемщику, и об операциях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(за исключением правил предоставления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21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.K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привержена лучшим международным практикам в области социально-ответственного финансирования, которая выражается в достижении своего успеха через этические принципы и уважение людей, общественности и мирового сообщества.</w:t>
      </w: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182" w:rsidRDefault="00CC218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182" w:rsidRDefault="00CC218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Pr="000D0692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332E1F"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2.ОБЩИЕ ПОЛОЖЕНИЯ ПРИ РАБОТЕ С КЛИЕНТАМИ</w:t>
      </w:r>
    </w:p>
    <w:p w:rsidR="00CC2182" w:rsidRDefault="00CC2182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182" w:rsidRDefault="00CC2182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545363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515DC" w:rsidRDefault="005515DC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5DC" w:rsidRDefault="005515DC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5DC" w:rsidRDefault="005515DC" w:rsidP="005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CC21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 обращении клиента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получением услуги/продукта,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Клиенту следующую информацию: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 условиях предоставления услуги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кредитных продуктах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перечень необходимых документов для заключения договора о предоставлении такой услуги;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-полную и достоверную информацию о платежах, связанных с получением, обслуживанием и погашением (возвратом)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-о ставках и тарифах, продуктах, программах, способах взаимодействия с клиентом;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 заключения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ознакомления и выбора метода погашения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–проекты графиков погашения, рассчитанных в соответствии с методиками расчета регулярных платежей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микрокредитам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выдаваемым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proofErr w:type="gramStart"/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временными базами для расчета вознаграждения по таким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микрокредитам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установленными нормативным правовым актом уполномоченного органа, с периодичностью, установленной в договоре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следующими методами погашения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дифференцированных платежей, при котором погашение задолженности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уменьшающимися платежами, включающими равные суммы платежей по основному долгу и начисленное за период на остаток основного долга вознаграждение;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аннуитетных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платежей, при котором погашение задолженности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равными платежами на протяжении всего срока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включающими увеличивающиеся платежи по основному долгу и уменьшающиеся платежи по вознаграждению, начисленному за период на остаток основного долга. Размеры первого и последнего платежей могут отличаться от других;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методом, применяемым при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льготным периодом,</w:t>
      </w:r>
      <w:r w:rsidR="00F3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реструктуризации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корректировке платежа в графике погашения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метод,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прикотором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ежемесячного платежа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определяется, исходя из финансовых возможностей Заемщика;</w:t>
      </w:r>
    </w:p>
    <w:p w:rsidR="00C13E5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его правах и обязанностях, связанных с получением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ответственности и возможных рисках клиента в случае невыполнения обязательств по договору, заключённому с 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договора о предоставлении K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(по запросу клиента) и время для ознакомления с ним. 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его праве обратиться при возникновении спорных ситуаций по получаемой услуге с обращением в K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уполномоченный орган Республики Казахстан, в суд;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 принятия решения по Заявлению о предоставлении услуги/продукта (при необходимости подачи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заявления)</w:t>
      </w:r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согласовании с </w:t>
      </w:r>
      <w:proofErr w:type="gramStart"/>
      <w:r w:rsidR="00C13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кредитором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45363" w:rsidRDefault="005515DC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182" w:rsidRDefault="00CC2182" w:rsidP="005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.K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обслуживания договора 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 сверку расчетов ежеквартально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остатке основного </w:t>
      </w:r>
      <w:proofErr w:type="gramStart"/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 ,</w:t>
      </w:r>
      <w:proofErr w:type="gramEnd"/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просроченной задолженности по кредиту и вознаграждениям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запросу заемщика в течении 3 трех дней со дня получения запроса может предоставить  в письменной форме сведения :</w:t>
      </w:r>
    </w:p>
    <w:p w:rsidR="00CC2182" w:rsidRDefault="00CC2182" w:rsidP="005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1)о сумме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выплаченных КТ заемщиком;</w:t>
      </w:r>
    </w:p>
    <w:p w:rsidR="005F4644" w:rsidRDefault="00CC2182" w:rsidP="005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размерах и сроках очередных платежей;</w:t>
      </w:r>
    </w:p>
    <w:p w:rsidR="005F4644" w:rsidRDefault="005F4644" w:rsidP="005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3)об остатке основного долга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5363" w:rsidRDefault="005F4644" w:rsidP="005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4)о размере при наличии просроченной задолженности;</w:t>
      </w:r>
    </w:p>
    <w:p w:rsidR="005515DC" w:rsidRDefault="005F4644" w:rsidP="0055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5)о лимите кредитования.</w:t>
      </w: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1F" w:rsidRPr="00332E1F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32E1F"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3.ПРЕДЕЛЬНЫЕ СУММЫ И СРОКИ ПРЕДОСТАВЛЕНИЯ МИКРОКРЕДИТОВ</w:t>
      </w:r>
    </w:p>
    <w:p w:rsidR="005515DC" w:rsidRDefault="005515DC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5DC" w:rsidRDefault="005515DC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545363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.Заемные операции 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в соответствии 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«Правилами внутренней кредитной политике»,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«Руководством по предоставлению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микрокредитов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ТОО</w:t>
      </w:r>
      <w:r w:rsidR="00F3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Кредитного товарищества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 Адам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соответствии 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продуктовыми программами АО «Агра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Кредитной Корпорации»</w:t>
      </w:r>
    </w:p>
    <w:p w:rsidR="00545363" w:rsidRDefault="005515DC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.KТ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в соответствии с лимитами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кредитования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рассчитанный  с учетом взноса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уставный 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464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.Сроки кредитования определяются согласно внутренним нормативным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 K</w:t>
      </w:r>
      <w:proofErr w:type="gramStart"/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условий предлагаемого кредитного продукта.</w:t>
      </w:r>
    </w:p>
    <w:p w:rsidR="00545363" w:rsidRDefault="005156E7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.Кредиты, предоставляемые на срок до 1 (одного) года относятся к краткосрочным, свыше 1 (одного) года –к долгосрочным.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кредитования в зависимости от продуктовых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F3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</w:t>
      </w:r>
      <w:r w:rsidR="005515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нормативами АО «Аграрной Кредитной Корпорации»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минимальный срок -30(тридцать) дней, максимальный срок -120 (сто двадцать </w:t>
      </w:r>
      <w:r w:rsidR="003771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332E1F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4.ПРЕДЕЛЬНЫЕ ВЕЛИЧИНЫ СТАВОК ВОЗНАГРАЖДЕНИЯ ПО ПРЕДОСТАВЛЯЕМЫМ МИКРОКРЕДИТАМ</w:t>
      </w:r>
    </w:p>
    <w:p w:rsidR="00E81213" w:rsidRDefault="005156E7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.Ставки</w:t>
      </w:r>
      <w:proofErr w:type="gram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вознаграждения по выдаваемым кредитам устанавливаются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 КТ индивидуально по каждому кредитному продукту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состояния финансового рынка, уровня спроса на кредитные ресурсы, приемлемой нормы доходности КТ по кредитным операциям , по ресурсам Кредитора в соответствии с их требованиями по продуктовым программам.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5156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.Изменение ставок вознаграждения по ранее выданным кредитам, может производиться только в соответствии с условиями договора либо путем изменения или реструктуризации договора согласованного между 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Клиентом ,</w:t>
      </w:r>
      <w:proofErr w:type="gramEnd"/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 и АО «Аграрной Кредитной Корпорацией».</w:t>
      </w:r>
    </w:p>
    <w:p w:rsidR="00545363" w:rsidRDefault="005156E7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.Предельные величины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ставок вознаграждения по предоставляемым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микрокредитам</w:t>
      </w:r>
      <w:proofErr w:type="spellEnd"/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составляют: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вознаграждения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</w:t>
      </w:r>
      <w:proofErr w:type="spellStart"/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 в соответствии с их требованиями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;максимальная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эффективная ставка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вознаграждения  не должна превышать установленную уполномоченным 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56%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282EDA" w:rsidP="00282EDA">
      <w:pPr>
        <w:tabs>
          <w:tab w:val="left" w:pos="10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2E1F"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5.ПОРЯДОК ВЫПЛАТЫ ВОЗНАГРАЖДЕНИЯ ПО ПРЕДОСТАВЛЕННЫМ МИКРОКРЕДИТАМИ МЕТОДЫ ПОГАШЕНИЯ МИКРОКРЕДИТОВ</w:t>
      </w:r>
      <w:r w:rsidR="00E81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56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.За пользование предоставленным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микрокредитом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 выплачивает вознаграждение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и в сроки,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договором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363" w:rsidRDefault="005156E7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.Ставка вознаграждения за пользование предоставленным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микрокредитом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пересчете на год,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срока предоставления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56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.Вознаграждение по </w:t>
      </w:r>
      <w:proofErr w:type="spellStart"/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фактического количества дней пользования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микрокредитом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рассчитывается на базе календарного года, равного 360</w:t>
      </w:r>
      <w:r w:rsidR="00F3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дням, и 30</w:t>
      </w:r>
      <w:r w:rsidR="00F30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месяца.</w:t>
      </w:r>
    </w:p>
    <w:p w:rsidR="00545363" w:rsidRDefault="005156E7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.Выплата заемщиком вознаграждения за пользование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микрокредитом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согласно графику погашения, прилагаемому к договору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21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случае возникновения просрочки исполнения обязательства по погашению любого из платежей по суммам основного долга и (или) вознаграждения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начисляется до даты подачи (включительно) </w:t>
      </w:r>
      <w:r w:rsidR="00E81213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искового заявления в суд о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долга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E1F" w:rsidRP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целях предотвращения увеличения задолженности заемщика, являющегося физическим лицом, по истечении 180 (ста восьмидесяти) последовательных календарных дней просрочки исполнения обязательства по погашению любого из платежей по суммам основного долга и (или) вознаграждения,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обеспеченному ипотекой недвижимого имущества, являющегося жильем и (или) земельным участком с </w:t>
      </w:r>
    </w:p>
    <w:p w:rsidR="00545363" w:rsidRDefault="00545363" w:rsidP="0054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расположенным на нем жилищем, прекращает выставлять требования по выплате начисленного вознаграждения.</w:t>
      </w:r>
    </w:p>
    <w:p w:rsidR="00545363" w:rsidRDefault="00282EDA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.Сумма произведенного заемщиком платежа по договору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заключенному с физическим лицом, в случае, если она недостаточна для исполнения обязательства заемщика по договору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погашает задолженность заемщика в следующей очередности: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задолженность по основному долгу;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задолженность по вознаграждению;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неустойка (штраф, пеня) в размере, 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сумма основного долга за текущий период платежей;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вознаграждение, начисленное за текущий период платежей;</w:t>
      </w:r>
    </w:p>
    <w:p w:rsidR="00545363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издержки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по получению исполнения.</w:t>
      </w:r>
    </w:p>
    <w:p w:rsidR="00545363" w:rsidRDefault="00545363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Pr="00CC3422" w:rsidRDefault="00332E1F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6.ТРЕБОВАНИЯ</w:t>
      </w:r>
      <w:r w:rsidR="00E2539B" w:rsidRPr="00CC3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ЗАЕМЩИКАМ/СОЗАЕМЩИКАМ/ГАРАНТАМ/ЗАЛОГОДАТЕЛЯМ</w:t>
      </w:r>
    </w:p>
    <w:p w:rsidR="00E2539B" w:rsidRDefault="00282EDA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.Исполнение заемщиком обязательств по договору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гарантией и/или залогом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.Заемщиком/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Созаемщиком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/Гарантом/Залогодателем может выступать дееспособное физическое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юридическое лицо и соответствовать требованиям, регламентированным условиями 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Залоговой политики и Правил кредитования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.Залогодателем может выступать заемщик, а также третье лицо при условии их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регламентированным условиям кредитных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.</w:t>
      </w:r>
      <w:proofErr w:type="gramEnd"/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332E1F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7.ТРЕБОВАНИЯ К ПРИНИМАЕМОМУОБЕСПЕЧЕНИЮ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.Требования к принимаемому обеспечению определяются внутренними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и иными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документами(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распоряжения, приказы), с учетом условий и ограничений, установленных законодательством Республики Казахстан. 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 рассмотрении возможности принятия имущества в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залог 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 в установленном порядке перечнем имущества, принимаемого в залог качестве обеспечения исполнения обязательств должника, с учетом исключений, установленных внутренними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 или нормативными правовыми актами Республики Казахстан.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.Основные требования к принимаемому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содержат следующие условия и требования, включая, но не ограничиваясь: 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залога должен соответствовать требованиям нормативных правовых актов Республики Казахстан,</w:t>
      </w:r>
    </w:p>
    <w:p w:rsidR="00F27CD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соответствующих корпоративных нормативных документов;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залогодатель должен иметь соответствующие права на предмет залога в соответствии нормами Гражданского кодекса Республики Казахстан (право собственности, право хозяйственного ведения, право оперативного управления, иные права), подтвержденные переданными подлинниками правоустанавливающих/право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удостоверяющих документов на предмет залога на срок действия договора о залоге;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залог не принимаются объекты,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изъятые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гражданского оборота и/или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запрещенные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использованию законодательством Республики Казахстан;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залога должен быть свободно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обременений и/или прав и/или притязаний третьих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лиц(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проектов по рефинансированию задолженности Клиентов и/или случаев, когда наличие обременений и/или прав третьих лиц допускается );</w:t>
      </w:r>
    </w:p>
    <w:p w:rsidR="00332E1F" w:rsidRP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залога должен обладать ликвидностью, обеспечиваемой достаточной стабильностью цен и сложившейся конъюнктурой рынка; </w:t>
      </w:r>
    </w:p>
    <w:p w:rsidR="00E2539B" w:rsidRDefault="00E2539B" w:rsidP="00E2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иметь возможность осуществления контроля за наличием и сохранностью предмета залога на все время действия договора о залоге. Недвижимость (кроме квартир в многоэтажных домах) принимается в качестве залога при условии надлежащего оформления права на земельный участок согласно действующему законодательству Республики Казахстан.</w:t>
      </w:r>
    </w:p>
    <w:p w:rsidR="00CC342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случаях,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законодательством Республики Казахстан,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 имущества, подлежащего государственной регистрации, должен быть зарегистрирован в органе,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осуществляющем государственную регистрацию прав на движимое или недвижимое имущество.</w:t>
      </w:r>
    </w:p>
    <w:p w:rsidR="00CC3422" w:rsidRDefault="00CC342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332E1F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8.ПОРЯДОК ПОДАЧИ ЗАЯВЛЕНИЯ НА ПРЕДОСТАВЛЕНИЕ МИКРОКРЕДИТА ЗАЯВИТЕЛЕМ И ПОРЯДОК ЕГО РАССМОТРЕНИЯ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proofErr w:type="gramStart"/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подает кредитному 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документы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формы на получение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282EDA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редитный </w:t>
      </w:r>
      <w:r w:rsidR="00F27C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участнику для получения кредита перечень документов, необходимых для заключения договора о предоставлении </w:t>
      </w:r>
      <w:proofErr w:type="spellStart"/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1922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.Кредитный </w:t>
      </w:r>
      <w:proofErr w:type="gramStart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заявителю всю информацию и ознакомить его со всеми документами, указанными в п.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E2539B" w:rsidRDefault="001922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.Кредитный 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заявку заявителя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предварительным решением и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экспертными заключениями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служб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кредитному комитету для принятия окончательного решения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1922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.Кредитный комитет вправе отказать заявителю в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предложить заявителю изменить запрошенную сумму, срок и другие условия предоставления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proofErr w:type="gram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они соответствовали критериям и требованиям законодательства, определяющим возможность получения заявителем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вправе отказаться от получения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заключения договора о предоставлении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Pr="00CC3422" w:rsidRDefault="00332E1F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9.ПОРЯДОК ЗАКЛЮЧЕНИЯ ДОГОВОРА О ПРЕДОСТАВЛЕНИИ МИКРОКРЕДИТА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.Договор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заключатся в письменной форме в 2 (двух)экземплярах, по одному для каждой из сторон, на государственном и русском языках.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.Договор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обязательных условий,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 актом уполномоченного органа. 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.Заявитель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 документы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сведения, необходимые для заключения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договора обеспечивающего исполнение обязательств заемщика по нему.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заключён только при условии предоставления в обязательном порядке 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пакета документов, предусмотренного Законом РК «О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деятельности»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включая, но не ограничиваясь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со сведениями о цели использования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предоставления целевого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об имуществе, предоставляемом в обеспечение исполнения заемщиком обязательств по погашению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выплате вознаграждения с указанием его стоимости, либо об отсутствии обеспечения;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решение органа заемщика -юридического лица на получение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2E1F" w:rsidRP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решение органа залогодателя -юридического лица на предоставление предмета залога в обеспечение исполнения обязательств заемщика;</w:t>
      </w:r>
    </w:p>
    <w:p w:rsidR="00E2539B" w:rsidRDefault="00E2539B" w:rsidP="00E2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учредительных документов заемщика-юридического лица;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копию документа, удостоверяющего личность заемщика-физического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документы, подтверждающие полномочия представителя заемщика-юридического лица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подписание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подлинники документов, подтверждающих право собственности (иные права) на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.По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исполнение обязательства по которому обеспечено гарантией: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копию документа, удостоверяющего личность гаранта-физического лица;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9) копии учредительных документов гаранта -юридического лица;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документы, подтверждающие полномочия представителя гаранта-юридического лица на подписание гарантийного договора;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11)решение органа гаранта-юридического лица о выдаче гарантии в обеспечение исполнения обязательств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заемщика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КТ</w:t>
      </w:r>
      <w:proofErr w:type="gramEnd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запросить иные документы, необходимые для выдачи и обслуживания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обусловленные требованиями действующего законодательства и внутренних нормативных документов, а также при наличии особых условий микрокредитования. 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 изменении условий исполнения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обеспеченного ипотекой недвижимого имущества, являющегося жилищем и (или) земельным участком с расположенным на нем жилищем, выданного физическому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лицу, или выдаче нового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погашения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обеспеченного ипотекой недвижимого имущества, являющегося жилищем и (или) земельным участком с расположенным на нем жилищем, выданного физическому лицу,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капитализация(суммирование) просроченного вознаграждения, неустойки (штрафа, пени) к сумме основного долга не допускается. </w:t>
      </w: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Pr="00CC3422" w:rsidRDefault="00332E1F" w:rsidP="00E2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10.ИНЫЕ УСЛОВИЯ ПРЕДОСТАВЛЕНИЯ МИКРОКРЕДИТА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случаях предоставления целевого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осуществлять контроль его целевого использования разными способами, включая проверку документов, выезд на место жительства или ведения бизнеса, а заемщик обязан обеспечить возможность осуществления 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контроля.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 нецелевом использовании </w:t>
      </w:r>
      <w:proofErr w:type="spellStart"/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</w:t>
      </w:r>
      <w:proofErr w:type="spellEnd"/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право обязать заемщика досрочно возвратить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выплатить вознаграждение в части использованного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начисленное по договору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возврата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Pr="00CC3422" w:rsidRDefault="00332E1F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11.ПРАВИЛА РАСЧЕТА ГОДОВОЙ ЭФФЕКТИВНОЙ СТАВКИ ВОЗНАГРАЖДЕНИЯ ПО ПРЕДОСТАВЛЯЕМЫМ МИКРОКРЕДИТАМ</w:t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.Годовой эффективной ставкой вознаграждения является ставка вознаграждения в достоверном, годовом, эффективном, сопоставимом исчислении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рассчитываемая с учетом общей суммы вознаграждения, при наличии </w:t>
      </w:r>
    </w:p>
    <w:p w:rsidR="00E2539B" w:rsidRDefault="00110C7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платежей, подлежащих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клиентом за предоставление, обслуживание и погашение (возврат)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1922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.Размер годовой эффективной ставки вознаграждения по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превышать предельный размер, определенный нормативным правовым актом уполномоченного органа.</w:t>
      </w:r>
    </w:p>
    <w:p w:rsidR="00E2539B" w:rsidRDefault="001922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.Правила расчета годовой эффективной ставки вознаграждения по предоставляемым </w:t>
      </w:r>
      <w:proofErr w:type="spellStart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микрокредитам</w:t>
      </w:r>
      <w:proofErr w:type="spellEnd"/>
      <w:r w:rsidR="00332E1F"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и утверждаются уполномоченным органом.</w:t>
      </w:r>
    </w:p>
    <w:p w:rsidR="00332E1F" w:rsidRP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.Расчет годовой эффективной ставки вознаграждения производится:</w:t>
      </w:r>
    </w:p>
    <w:p w:rsidR="00E2539B" w:rsidRDefault="00E2539B" w:rsidP="00E2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1)на дату заключения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дополнительных соглашений к договору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2)по устному или письменному требованию заемщика;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3)в случае внесения изменений и дополнений в договор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влекут изменение суммы (размера) денежных обязательств заемщика и (или) срока их уплаты.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922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.Годовая эффективная ставка вознаграждения по предоставляемым </w:t>
      </w:r>
      <w:r w:rsidR="0011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микрокредитам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по следующей формуле:</w:t>
      </w:r>
    </w:p>
    <w:p w:rsidR="00E2539B" w:rsidRDefault="00192252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A4308">
            <wp:extent cx="2952750" cy="67702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468" cy="684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n -порядковый номер последней выплаты заемщику;</w:t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 -порядковый номер выплаты </w:t>
      </w:r>
      <w:proofErr w:type="spellStart"/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заемщику;Sj</w:t>
      </w:r>
      <w:proofErr w:type="spellEnd"/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-сумма j-той выплаты заемщику;</w:t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APR -годовая эффективная ставка вознаграждения;</w:t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tj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-период времени со дня предоставления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j-той выплаты заемщику (в днях); </w:t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m -порядковый номер последнего платежа заемщика</w:t>
      </w:r>
    </w:p>
    <w:p w:rsidR="00110C72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;і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-порядковый номер платежа заемщика;</w:t>
      </w:r>
    </w:p>
    <w:p w:rsidR="00AC3A70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i -сумма і-того платежа заемщика;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ti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-период времени со дня предоставления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і-того платежа заемщика (в днях).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.Если при расчете годовой эффективной ставки вознаграждения полученное число имеет более одного десятичного знака, оно подлежит округлению до десятых долей следующим образом: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сотая доля больше или равна 5, десятая доля увеличивается на 1, все следующие за ней знаки исключаются;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сотая доля меньше 5, десятая доля остается без изменений, все следующие за ней знаки исключаются.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расчет годовой эффективной ставки вознаграждения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все платежи заемщика, за исключением платежей (пени, штрафа) заемщика, возникших в связи с несоблюдением им условий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уплате основного долга и (или) вознаграждения.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 действующему договору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заключенному с заемщиком </w:t>
      </w:r>
      <w:r w:rsidR="0037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учетной регистрации в уполномоченном </w:t>
      </w:r>
      <w:proofErr w:type="gramStart"/>
      <w:r w:rsidR="00377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органе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не указано значение годовой эффективной ставки вознаграждения,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внесения изменений и дополнений в договор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обращению заемщика, значение годовой эффективной ставки вознаграждения указывается в дополнительном соглашении к договору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 изменении условий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влекущих изменение суммы (размера) денежных обязательств заемщика и (или) срока их уплаты, расчет уточненного значения годовой эффективной ставки вознаграждения производится исходя из остатка задолженности, оставшегося срока погашения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дату, с которой изменяются условия, без учета платежей по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микрокредиту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произведенных заемщиком с начала срока действия договора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E1F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.При уступке прав (требований) по договору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опредоставлении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годовой эффективной ставки вознаграждения в случаях, предусмотренных подпунктами 2) и 3) пункта 51 настоящих Правил, производится третьим лицом, которому уступлены права (требования) по договору о предоставлении </w:t>
      </w:r>
      <w:proofErr w:type="spell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микрокредита</w:t>
      </w:r>
      <w:proofErr w:type="spell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39B" w:rsidRPr="00332E1F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E2539B" w:rsidP="00E2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E2539B" w:rsidRDefault="00E2539B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39B" w:rsidRDefault="00332E1F" w:rsidP="007B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5D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.Произведенные выплаты </w:t>
      </w:r>
      <w:proofErr w:type="gramStart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заемщиков  учитываются</w:t>
      </w:r>
      <w:proofErr w:type="gramEnd"/>
      <w:r w:rsidRPr="00332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расчета годовой эффективной ставки вознаграждения на даты их фактических выплат, будущие -по графику выплат.</w:t>
      </w:r>
    </w:p>
    <w:p w:rsidR="00B97CD2" w:rsidRDefault="00B97CD2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692" w:rsidRPr="00CC3422" w:rsidRDefault="008C5DCF" w:rsidP="00CC3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E2539B" w:rsidRPr="00E2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.ПОРЯДОК РАССМОТРЕНИЯ ОБРАЩЕНИЙ КЛИЕНТОВ</w:t>
      </w:r>
    </w:p>
    <w:p w:rsidR="00B97CD2" w:rsidRPr="00B91B62" w:rsidRDefault="008C5DCF" w:rsidP="00B97CD2">
      <w:pPr>
        <w:tabs>
          <w:tab w:val="left" w:pos="360"/>
        </w:tabs>
        <w:spacing w:after="0" w:line="20" w:lineRule="atLeast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E2539B"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7CD2" w:rsidRPr="00B91B62">
        <w:rPr>
          <w:rFonts w:ascii="Times New Roman" w:eastAsia="Times New Roman" w:hAnsi="Times New Roman"/>
          <w:sz w:val="24"/>
        </w:rPr>
        <w:t xml:space="preserve">. </w:t>
      </w:r>
      <w:r w:rsidR="00B97CD2">
        <w:rPr>
          <w:rFonts w:ascii="Times New Roman" w:eastAsia="Times New Roman" w:hAnsi="Times New Roman"/>
          <w:sz w:val="24"/>
        </w:rPr>
        <w:t>K</w:t>
      </w:r>
      <w:proofErr w:type="gramStart"/>
      <w:r w:rsidR="00B97CD2">
        <w:rPr>
          <w:rFonts w:ascii="Times New Roman" w:eastAsia="Times New Roman" w:hAnsi="Times New Roman"/>
          <w:sz w:val="24"/>
          <w:lang w:val="kk-KZ"/>
        </w:rPr>
        <w:t xml:space="preserve">Т </w:t>
      </w:r>
      <w:r w:rsidR="00B97CD2">
        <w:rPr>
          <w:rFonts w:ascii="Times New Roman" w:eastAsia="Times New Roman" w:hAnsi="Times New Roman"/>
          <w:sz w:val="24"/>
        </w:rPr>
        <w:t xml:space="preserve"> заинтересован</w:t>
      </w:r>
      <w:r w:rsidR="00B97CD2">
        <w:rPr>
          <w:rFonts w:ascii="Times New Roman" w:eastAsia="Times New Roman" w:hAnsi="Times New Roman"/>
          <w:sz w:val="24"/>
          <w:lang w:val="kk-KZ"/>
        </w:rPr>
        <w:t>о</w:t>
      </w:r>
      <w:proofErr w:type="gramEnd"/>
      <w:r w:rsidR="00B97CD2">
        <w:rPr>
          <w:rFonts w:ascii="Times New Roman" w:eastAsia="Times New Roman" w:hAnsi="Times New Roman"/>
          <w:sz w:val="24"/>
        </w:rPr>
        <w:t xml:space="preserve"> в обеспечении доступных (устных, письменных и электронных), удо</w:t>
      </w:r>
      <w:r w:rsidR="00B97CD2">
        <w:rPr>
          <w:rFonts w:ascii="Times New Roman" w:eastAsia="Times New Roman" w:hAnsi="Times New Roman"/>
          <w:sz w:val="24"/>
        </w:rPr>
        <w:t>б</w:t>
      </w:r>
      <w:r w:rsidR="00B97CD2">
        <w:rPr>
          <w:rFonts w:ascii="Times New Roman" w:eastAsia="Times New Roman" w:hAnsi="Times New Roman"/>
          <w:sz w:val="24"/>
        </w:rPr>
        <w:t>ных каналов коммуникации для заемщиков/сотрудников и приветствует обращения от</w:t>
      </w:r>
      <w:bookmarkStart w:id="1" w:name="page12"/>
      <w:bookmarkEnd w:id="1"/>
      <w:r w:rsidR="00B97CD2">
        <w:rPr>
          <w:rFonts w:ascii="Times New Roman" w:eastAsia="Times New Roman" w:hAnsi="Times New Roman"/>
          <w:sz w:val="24"/>
        </w:rPr>
        <w:t xml:space="preserve"> заемщ</w:t>
      </w:r>
      <w:r w:rsidR="00B97CD2">
        <w:rPr>
          <w:rFonts w:ascii="Times New Roman" w:eastAsia="Times New Roman" w:hAnsi="Times New Roman"/>
          <w:sz w:val="24"/>
        </w:rPr>
        <w:t>и</w:t>
      </w:r>
      <w:r w:rsidR="00B97CD2">
        <w:rPr>
          <w:rFonts w:ascii="Times New Roman" w:eastAsia="Times New Roman" w:hAnsi="Times New Roman"/>
          <w:sz w:val="24"/>
        </w:rPr>
        <w:t>ков</w:t>
      </w:r>
      <w:r w:rsidR="00B97CD2" w:rsidRPr="00B91B62">
        <w:rPr>
          <w:rFonts w:ascii="Times New Roman" w:eastAsia="Times New Roman" w:hAnsi="Times New Roman"/>
          <w:sz w:val="24"/>
        </w:rPr>
        <w:t>/сотрудников, считая, что это является самым эффективным способом в понимании потре</w:t>
      </w:r>
      <w:r w:rsidR="00B97CD2" w:rsidRPr="00B91B62">
        <w:rPr>
          <w:rFonts w:ascii="Times New Roman" w:eastAsia="Times New Roman" w:hAnsi="Times New Roman"/>
          <w:sz w:val="24"/>
        </w:rPr>
        <w:t>б</w:t>
      </w:r>
      <w:r w:rsidR="00B97CD2" w:rsidRPr="00B91B62">
        <w:rPr>
          <w:rFonts w:ascii="Times New Roman" w:eastAsia="Times New Roman" w:hAnsi="Times New Roman"/>
          <w:sz w:val="24"/>
        </w:rPr>
        <w:t xml:space="preserve">ностей и ожиданий </w:t>
      </w:r>
      <w:r w:rsidR="00B97CD2">
        <w:rPr>
          <w:rFonts w:ascii="Times New Roman" w:eastAsia="Times New Roman" w:hAnsi="Times New Roman"/>
          <w:sz w:val="24"/>
        </w:rPr>
        <w:t>заемщиков</w:t>
      </w:r>
      <w:r w:rsidR="00B97CD2" w:rsidRPr="00B91B62">
        <w:rPr>
          <w:rFonts w:ascii="Times New Roman" w:eastAsia="Times New Roman" w:hAnsi="Times New Roman"/>
          <w:sz w:val="24"/>
        </w:rPr>
        <w:t>/сотрудников.</w:t>
      </w:r>
    </w:p>
    <w:p w:rsidR="00B97CD2" w:rsidRDefault="00B97CD2" w:rsidP="00B97CD2">
      <w:pPr>
        <w:tabs>
          <w:tab w:val="left" w:pos="427"/>
        </w:tabs>
        <w:spacing w:after="0" w:line="2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kk-KZ"/>
        </w:rPr>
        <w:t>59</w:t>
      </w:r>
      <w:r>
        <w:rPr>
          <w:rFonts w:ascii="Times New Roman" w:eastAsia="Times New Roman" w:hAnsi="Times New Roman"/>
          <w:sz w:val="24"/>
        </w:rPr>
        <w:t>. Обращения заемщиков, поступающие в процессе оказания услуг KТ, рассматриваются KТ в порядке и сроки, установленные Законом «О порядке рассмотрения обращений физических и юридических лиц» и внутренними нормативными документами KТ. Отказ в приеме обращений заемщиков не допускается.</w:t>
      </w:r>
    </w:p>
    <w:p w:rsidR="00B97CD2" w:rsidRDefault="00B97CD2" w:rsidP="00B97CD2">
      <w:pPr>
        <w:tabs>
          <w:tab w:val="left" w:pos="487"/>
        </w:tabs>
        <w:spacing w:after="0" w:line="2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60</w:t>
      </w:r>
      <w:r>
        <w:rPr>
          <w:rFonts w:ascii="Times New Roman" w:eastAsia="Times New Roman" w:hAnsi="Times New Roman"/>
          <w:sz w:val="24"/>
        </w:rPr>
        <w:t>. Обращения заемщиков подразделяются KТ на:</w:t>
      </w:r>
    </w:p>
    <w:p w:rsidR="00B97CD2" w:rsidRDefault="00B97CD2" w:rsidP="00B97CD2">
      <w:pPr>
        <w:numPr>
          <w:ilvl w:val="1"/>
          <w:numId w:val="1"/>
        </w:numPr>
        <w:tabs>
          <w:tab w:val="left" w:pos="867"/>
        </w:tabs>
        <w:spacing w:after="0" w:line="20" w:lineRule="atLeast"/>
        <w:ind w:left="867" w:hanging="3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устные, полученные KТ по </w:t>
      </w:r>
      <w:proofErr w:type="gramStart"/>
      <w:r>
        <w:rPr>
          <w:rFonts w:ascii="Times New Roman" w:eastAsia="Times New Roman" w:hAnsi="Times New Roman"/>
          <w:sz w:val="24"/>
        </w:rPr>
        <w:t>телефону  или</w:t>
      </w:r>
      <w:proofErr w:type="gramEnd"/>
      <w:r>
        <w:rPr>
          <w:rFonts w:ascii="Times New Roman" w:eastAsia="Times New Roman" w:hAnsi="Times New Roman"/>
          <w:sz w:val="24"/>
        </w:rPr>
        <w:t xml:space="preserve"> при непосредственном посещении заемщ</w:t>
      </w:r>
      <w:r>
        <w:rPr>
          <w:rFonts w:ascii="Times New Roman" w:eastAsia="Times New Roman" w:hAnsi="Times New Roman"/>
          <w:sz w:val="24"/>
        </w:rPr>
        <w:t>и</w:t>
      </w:r>
      <w:r>
        <w:rPr>
          <w:rFonts w:ascii="Times New Roman" w:eastAsia="Times New Roman" w:hAnsi="Times New Roman"/>
          <w:sz w:val="24"/>
        </w:rPr>
        <w:t>ков КТ, а также заемщика на рабочем месте или месте бизнеса, в том числе при пос</w:t>
      </w:r>
      <w:r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>щении работника KТ;</w:t>
      </w:r>
    </w:p>
    <w:p w:rsidR="00B97CD2" w:rsidRDefault="00B97CD2" w:rsidP="00B97CD2">
      <w:pPr>
        <w:numPr>
          <w:ilvl w:val="1"/>
          <w:numId w:val="1"/>
        </w:numPr>
        <w:tabs>
          <w:tab w:val="left" w:pos="867"/>
        </w:tabs>
        <w:spacing w:after="0" w:line="20" w:lineRule="atLeast"/>
        <w:ind w:left="867" w:hanging="3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письменные, доставленные KТ нарочно, по почте, курьерскими организациями,</w:t>
      </w:r>
    </w:p>
    <w:p w:rsidR="00B97CD2" w:rsidRDefault="00B97CD2" w:rsidP="00B97CD2">
      <w:pPr>
        <w:numPr>
          <w:ilvl w:val="1"/>
          <w:numId w:val="1"/>
        </w:numPr>
        <w:tabs>
          <w:tab w:val="left" w:pos="867"/>
        </w:tabs>
        <w:spacing w:after="0" w:line="20" w:lineRule="atLeast"/>
        <w:ind w:left="867" w:hanging="3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</w:t>
      </w:r>
      <w:r>
        <w:rPr>
          <w:rFonts w:ascii="Times New Roman" w:eastAsia="Times New Roman" w:hAnsi="Times New Roman"/>
          <w:sz w:val="24"/>
        </w:rPr>
        <w:t xml:space="preserve">лектронные - по электронной </w:t>
      </w:r>
      <w:proofErr w:type="gramStart"/>
      <w:r>
        <w:rPr>
          <w:rFonts w:ascii="Times New Roman" w:eastAsia="Times New Roman" w:hAnsi="Times New Roman"/>
          <w:sz w:val="24"/>
        </w:rPr>
        <w:t>почте,  на</w:t>
      </w:r>
      <w:proofErr w:type="gramEnd"/>
      <w:r>
        <w:rPr>
          <w:rFonts w:ascii="Times New Roman" w:eastAsia="Times New Roman" w:hAnsi="Times New Roman"/>
          <w:sz w:val="24"/>
        </w:rPr>
        <w:t xml:space="preserve"> корпоративных страницах KТ социальных сетей </w:t>
      </w:r>
      <w:proofErr w:type="spellStart"/>
      <w:r>
        <w:rPr>
          <w:rFonts w:ascii="Times New Roman" w:eastAsia="Times New Roman" w:hAnsi="Times New Roman"/>
          <w:sz w:val="24"/>
        </w:rPr>
        <w:t>Instagram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Facebook</w:t>
      </w:r>
      <w:proofErr w:type="spellEnd"/>
      <w:r>
        <w:rPr>
          <w:rFonts w:ascii="Times New Roman" w:eastAsia="Times New Roman" w:hAnsi="Times New Roman"/>
          <w:sz w:val="24"/>
        </w:rPr>
        <w:t xml:space="preserve">, электронное сообщение по номеру </w:t>
      </w:r>
      <w:proofErr w:type="spellStart"/>
      <w:r>
        <w:rPr>
          <w:rFonts w:ascii="Times New Roman" w:eastAsia="Times New Roman" w:hAnsi="Times New Roman"/>
          <w:sz w:val="24"/>
        </w:rPr>
        <w:t>WhatsApp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B97CD2" w:rsidRDefault="00B97CD2" w:rsidP="00B97CD2">
      <w:pPr>
        <w:tabs>
          <w:tab w:val="left" w:pos="427"/>
        </w:tabs>
        <w:spacing w:after="0" w:line="2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1</w:t>
      </w:r>
      <w:r>
        <w:rPr>
          <w:rFonts w:ascii="Times New Roman" w:eastAsia="Times New Roman" w:hAnsi="Times New Roman"/>
          <w:sz w:val="24"/>
        </w:rPr>
        <w:t>. Все обращения заемщиков, подлежат регистрации в порядке, установленном внутренними нормативными документами KТ, регламентирующими порядок рассмотрения обращений. По устным обращениям ответ предоставляется не позднее 3 рабочих дней с момента поступления, по письменным и электронным обращениям – не позднее 10 рабочих дней.</w:t>
      </w:r>
    </w:p>
    <w:p w:rsidR="00B97CD2" w:rsidRDefault="00B97CD2" w:rsidP="00B97CD2">
      <w:pPr>
        <w:tabs>
          <w:tab w:val="left" w:pos="427"/>
        </w:tabs>
        <w:spacing w:after="0" w:line="2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>. Обратная связь по анонимным обращениям не предоставляется из-за отсутствия каналов о</w:t>
      </w:r>
      <w:r>
        <w:rPr>
          <w:rFonts w:ascii="Times New Roman" w:eastAsia="Times New Roman" w:hAnsi="Times New Roman"/>
          <w:sz w:val="24"/>
        </w:rPr>
        <w:t>б</w:t>
      </w:r>
      <w:r>
        <w:rPr>
          <w:rFonts w:ascii="Times New Roman" w:eastAsia="Times New Roman" w:hAnsi="Times New Roman"/>
          <w:sz w:val="24"/>
        </w:rPr>
        <w:t>ратной связи. Если в таком обращении содержатся сведения о готовящихся или совершенных преступлениях, либо об угрозе государственной или общественной безопасности, оно подлежит немедленному перенаправлению в государственные органы в соответствии с их компетенцией.</w:t>
      </w:r>
    </w:p>
    <w:p w:rsidR="00B97CD2" w:rsidRDefault="00B97CD2" w:rsidP="00B97CD2">
      <w:pPr>
        <w:tabs>
          <w:tab w:val="left" w:pos="427"/>
        </w:tabs>
        <w:spacing w:after="0" w:line="20" w:lineRule="atLeast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3</w:t>
      </w:r>
      <w:r>
        <w:rPr>
          <w:rFonts w:ascii="Times New Roman" w:eastAsia="Times New Roman" w:hAnsi="Times New Roman"/>
          <w:sz w:val="24"/>
        </w:rPr>
        <w:t>. Лицо, обращающееся с устной, письменной или электронной жалобой несет персональную ответственность за дачу ложных сведений и клевету о сотрудниках KТ и его деятельности.</w:t>
      </w:r>
    </w:p>
    <w:p w:rsidR="00B97CD2" w:rsidRDefault="00B97CD2" w:rsidP="00B97CD2">
      <w:pPr>
        <w:tabs>
          <w:tab w:val="left" w:pos="427"/>
        </w:tabs>
        <w:spacing w:after="0" w:line="2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</w:rPr>
        <w:t>В  офис</w:t>
      </w:r>
      <w:r>
        <w:rPr>
          <w:rFonts w:ascii="Times New Roman" w:eastAsia="Times New Roman" w:hAnsi="Times New Roman"/>
          <w:sz w:val="24"/>
        </w:rPr>
        <w:t>е</w:t>
      </w:r>
      <w:proofErr w:type="gramEnd"/>
      <w:r>
        <w:rPr>
          <w:rFonts w:ascii="Times New Roman" w:eastAsia="Times New Roman" w:hAnsi="Times New Roman"/>
          <w:sz w:val="24"/>
        </w:rPr>
        <w:t xml:space="preserve"> KТ,  на информационных стендах расположено объявление о каналах при</w:t>
      </w:r>
      <w:r>
        <w:rPr>
          <w:rFonts w:ascii="Times New Roman" w:eastAsia="Times New Roman" w:hAnsi="Times New Roman"/>
          <w:sz w:val="24"/>
        </w:rPr>
        <w:t>е</w:t>
      </w:r>
      <w:r>
        <w:rPr>
          <w:rFonts w:ascii="Times New Roman" w:eastAsia="Times New Roman" w:hAnsi="Times New Roman"/>
          <w:sz w:val="24"/>
        </w:rPr>
        <w:t xml:space="preserve">ма обращений.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B97CD2" w:rsidRDefault="00B97CD2" w:rsidP="00B97CD2">
      <w:pPr>
        <w:tabs>
          <w:tab w:val="left" w:pos="427"/>
        </w:tabs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. Главный принцип, которым необходимо руководствоваться при разрешении жалобы – это достижение удовлетворенности заемщиком, где это предоставляется возможным и не против</w:t>
      </w:r>
      <w:r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>речит действующему законодательству и интересам KТ.</w:t>
      </w:r>
    </w:p>
    <w:p w:rsidR="000D0692" w:rsidRPr="00CC3422" w:rsidRDefault="00E2539B" w:rsidP="00B97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7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2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.ПРАВА И ОБЯЗАННОСТИ K</w:t>
      </w:r>
      <w:r w:rsidR="00CD6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 </w:t>
      </w:r>
      <w:proofErr w:type="gramStart"/>
      <w:r w:rsidRPr="00E2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КЛИЕНТОВ</w:t>
      </w:r>
      <w:proofErr w:type="gramEnd"/>
      <w:r w:rsidRPr="00E25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ВЗАИМНАЯ ОТВЕТСТВЕННОСТЬ</w:t>
      </w:r>
    </w:p>
    <w:p w:rsidR="000D0692" w:rsidRDefault="00AC3A70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539B"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.Права и обязанности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E2539B"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клиентов, их ответственность друг перед другом определяется законодательством Республики Казахстан и договорами (соглашениями сторон).</w:t>
      </w:r>
    </w:p>
    <w:p w:rsidR="000D0692" w:rsidRDefault="00E2539B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>.Споры и разногласия, возникающие между K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Клиентом, будут разрешаться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переговоров, а в случае не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согласия между ними –в судах Республики Казахстан. </w:t>
      </w:r>
    </w:p>
    <w:p w:rsidR="000D0692" w:rsidRDefault="00AC3A70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2539B"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.Ответственность за неисполнение или ненадлежащее исполнение обязанностей, предусмотренных договорами (соглашениями сторон),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E2539B"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39B"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клиенты несут в соответствии с законодательством Республики Казахстан и условиями соответствующих договоров (соглашениями сторон). </w:t>
      </w:r>
    </w:p>
    <w:p w:rsidR="00B97CD2" w:rsidRDefault="00B97CD2" w:rsidP="00B97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2539B" w:rsidRPr="00E2539B" w:rsidRDefault="00AC3A70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B97CD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539B" w:rsidRPr="00E2539B">
        <w:rPr>
          <w:rFonts w:ascii="Times New Roman" w:eastAsia="Times New Roman" w:hAnsi="Times New Roman" w:cs="Times New Roman"/>
          <w:sz w:val="24"/>
          <w:szCs w:val="24"/>
          <w:lang w:eastAsia="ru-RU"/>
        </w:rPr>
        <w:t>.Договорами могут быть предусмотрены условия, исключающие или ограничивающие ответственность сторон, например, обстоятельства непреодолимой силы (форс-мажор), независящие от сторон договора (соглашения сторон).</w:t>
      </w:r>
    </w:p>
    <w:p w:rsidR="000D0692" w:rsidRDefault="00AC3A70" w:rsidP="000D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692" w:rsidRDefault="00AC3A70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692" w:rsidRDefault="00E2539B" w:rsidP="000D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7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C3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.ЗАКЛЮЧИТЕЛЬНЫЕПОЛОЖЕНИЯ</w:t>
      </w:r>
    </w:p>
    <w:p w:rsidR="00523900" w:rsidRPr="00CC3422" w:rsidRDefault="00523900" w:rsidP="000D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692" w:rsidRDefault="00B97CD2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одностороннем порядке вносить изменения и дополнения в настоящие Правила. </w:t>
      </w:r>
    </w:p>
    <w:p w:rsidR="000D0692" w:rsidRDefault="00B97CD2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>.Любые изменения и дополнения в настоящие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утверждаются 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собранием участников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порядке, установленном внутренними документами.</w:t>
      </w:r>
    </w:p>
    <w:p w:rsidR="000D0692" w:rsidRDefault="00B97CD2" w:rsidP="000D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>.В случае,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отдельные нормы настоящих Правил вступят в противоречие с законодательством Республики Казахстан и/или Уставом 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утрачивают силу и применяются соответствующие нормы законодательства Республики Казахстан. Недействительность отдельных норм настоящих Правил не влечет недействительности других норм и Правил в целом.</w:t>
      </w:r>
    </w:p>
    <w:p w:rsidR="000D069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.Вопросы, не урегулированные настоящими Правилами, подлежат разрешению в соответствии с внутренними документами 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E2539B" w:rsidRPr="000D069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законодательством Республики Казахстан, а также общепринятыми стандартами профессиональной</w:t>
      </w:r>
      <w:r w:rsidR="00AC3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3A70" w:rsidRDefault="00AC3A70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2" w:rsidRDefault="00B97CD2" w:rsidP="00AC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A70" w:rsidRDefault="00AC3A70" w:rsidP="00AC3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A70" w:rsidRPr="000D0692" w:rsidRDefault="00B97CD2" w:rsidP="00AC3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sectPr w:rsidR="00AC3A70" w:rsidRPr="000D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3F" w:rsidRDefault="00967D3F" w:rsidP="00CC3422">
      <w:pPr>
        <w:spacing w:after="0" w:line="240" w:lineRule="auto"/>
      </w:pPr>
      <w:r>
        <w:separator/>
      </w:r>
    </w:p>
  </w:endnote>
  <w:endnote w:type="continuationSeparator" w:id="0">
    <w:p w:rsidR="00967D3F" w:rsidRDefault="00967D3F" w:rsidP="00CC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3F" w:rsidRDefault="00967D3F" w:rsidP="00CC3422">
      <w:pPr>
        <w:spacing w:after="0" w:line="240" w:lineRule="auto"/>
      </w:pPr>
      <w:r>
        <w:separator/>
      </w:r>
    </w:p>
  </w:footnote>
  <w:footnote w:type="continuationSeparator" w:id="0">
    <w:p w:rsidR="00967D3F" w:rsidRDefault="00967D3F" w:rsidP="00CC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hybridMultilevel"/>
    <w:tmpl w:val="57E4CCAE"/>
    <w:lvl w:ilvl="0" w:tplc="FFFFFFFF">
      <w:start w:val="7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1F"/>
    <w:rsid w:val="000D0692"/>
    <w:rsid w:val="00110C72"/>
    <w:rsid w:val="00192252"/>
    <w:rsid w:val="00282EDA"/>
    <w:rsid w:val="00332E1F"/>
    <w:rsid w:val="00377106"/>
    <w:rsid w:val="003E5DA6"/>
    <w:rsid w:val="005156E7"/>
    <w:rsid w:val="00523900"/>
    <w:rsid w:val="00545363"/>
    <w:rsid w:val="005515DC"/>
    <w:rsid w:val="005F4644"/>
    <w:rsid w:val="006B7DFF"/>
    <w:rsid w:val="006E6C15"/>
    <w:rsid w:val="007B18AF"/>
    <w:rsid w:val="008C5DCF"/>
    <w:rsid w:val="00967D3F"/>
    <w:rsid w:val="009E11D8"/>
    <w:rsid w:val="00A32104"/>
    <w:rsid w:val="00AC3A70"/>
    <w:rsid w:val="00B97CD2"/>
    <w:rsid w:val="00C13E52"/>
    <w:rsid w:val="00CC2182"/>
    <w:rsid w:val="00CC3422"/>
    <w:rsid w:val="00CD6BF4"/>
    <w:rsid w:val="00D22885"/>
    <w:rsid w:val="00DA6B81"/>
    <w:rsid w:val="00E2539B"/>
    <w:rsid w:val="00E81213"/>
    <w:rsid w:val="00E91734"/>
    <w:rsid w:val="00F20C04"/>
    <w:rsid w:val="00F27CDB"/>
    <w:rsid w:val="00F3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E385"/>
  <w15:chartTrackingRefBased/>
  <w15:docId w15:val="{A2CE40FE-A2DF-4063-B794-A1FDC814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39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422"/>
  </w:style>
  <w:style w:type="paragraph" w:styleId="a6">
    <w:name w:val="footer"/>
    <w:basedOn w:val="a"/>
    <w:link w:val="a7"/>
    <w:uiPriority w:val="99"/>
    <w:unhideWhenUsed/>
    <w:rsid w:val="00CC3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422"/>
  </w:style>
  <w:style w:type="paragraph" w:styleId="a8">
    <w:name w:val="Balloon Text"/>
    <w:basedOn w:val="a"/>
    <w:link w:val="a9"/>
    <w:uiPriority w:val="99"/>
    <w:semiHidden/>
    <w:unhideWhenUsed/>
    <w:rsid w:val="005F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4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2020-05-13T06:34:00Z</cp:lastPrinted>
  <dcterms:created xsi:type="dcterms:W3CDTF">2020-05-11T05:41:00Z</dcterms:created>
  <dcterms:modified xsi:type="dcterms:W3CDTF">2020-05-13T07:52:00Z</dcterms:modified>
</cp:coreProperties>
</file>